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9BB" w:rsidRDefault="006F19BB" w:rsidP="006F19BB">
      <w:pPr>
        <w:shd w:val="clear" w:color="auto" w:fill="F8F8F8"/>
        <w:spacing w:after="0" w:line="285" w:lineRule="atLeast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eastAsia="es-CO"/>
        </w:rPr>
      </w:pPr>
      <w:r w:rsidRPr="006F19BB"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eastAsia="es-CO"/>
        </w:rPr>
        <w:t>LANZAMIENTO WEBSITE</w:t>
      </w:r>
    </w:p>
    <w:p w:rsidR="006F19BB" w:rsidRPr="006F19BB" w:rsidRDefault="006F19BB" w:rsidP="006F19BB">
      <w:pPr>
        <w:shd w:val="clear" w:color="auto" w:fill="F8F8F8"/>
        <w:spacing w:after="0" w:line="285" w:lineRule="atLeast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eastAsia="es-CO"/>
        </w:rPr>
      </w:pPr>
      <w:bookmarkStart w:id="0" w:name="_GoBack"/>
      <w:bookmarkEnd w:id="0"/>
    </w:p>
    <w:p w:rsidR="006F19BB" w:rsidRPr="004F512F" w:rsidRDefault="006F19BB" w:rsidP="006F19BB">
      <w:pPr>
        <w:shd w:val="clear" w:color="auto" w:fill="F8F8F8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4F512F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s-CO"/>
        </w:rPr>
        <w:t xml:space="preserve">Los aparatos </w:t>
      </w:r>
      <w:r w:rsidRPr="004F512F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s-CO"/>
        </w:rPr>
        <w:t>electrónicos</w:t>
      </w:r>
      <w:r w:rsidRPr="004F512F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s-CO"/>
        </w:rPr>
        <w:t xml:space="preserve"> nos rodean por todas partes, a cada instante. Nos ayudan a trabajar, organizarnos, </w:t>
      </w:r>
      <w:r w:rsidRPr="004F512F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s-CO"/>
        </w:rPr>
        <w:t>aprender,</w:t>
      </w:r>
      <w:r w:rsidRPr="004F512F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 divertirnos</w:t>
      </w:r>
      <w:r w:rsidRPr="004F512F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s-CO"/>
        </w:rPr>
        <w:t>, comunicarnos, y producir información y a desarrollar las incontables actividades que caracterizan a una sociedad moderna. La vida sin ellos se nos antoja imposible, por lo menos como la conocemos.</w:t>
      </w:r>
    </w:p>
    <w:p w:rsidR="006F19BB" w:rsidRPr="004F512F" w:rsidRDefault="006F19BB" w:rsidP="006F19BB">
      <w:pPr>
        <w:shd w:val="clear" w:color="auto" w:fill="F8F8F8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</w:p>
    <w:p w:rsidR="006F19BB" w:rsidRPr="004F512F" w:rsidRDefault="006F19BB" w:rsidP="006F19BB">
      <w:pPr>
        <w:shd w:val="clear" w:color="auto" w:fill="F8F8F8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4F512F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Los sistemas eléctricos hacen parte del progreso, pero su utilización debe ser controlada.</w:t>
      </w:r>
    </w:p>
    <w:p w:rsidR="006F19BB" w:rsidRPr="004F512F" w:rsidRDefault="006F19BB" w:rsidP="006F19BB">
      <w:pPr>
        <w:shd w:val="clear" w:color="auto" w:fill="F8F8F8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</w:p>
    <w:p w:rsidR="006F19BB" w:rsidRPr="004F512F" w:rsidRDefault="006F19BB" w:rsidP="006F19BB">
      <w:pPr>
        <w:shd w:val="clear" w:color="auto" w:fill="F8F8F8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4F512F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Los aparatos eléctricos sin duda son uno de los principales motores del progreso en todo el mundo y han permitido que el ser humano se libere de infinidad de tareas a menudo fastidiosas, como lavar la ropa y la vajilla, o disfrutar otras actividades innovadoras, como hablar cara a cara con otra persona que se encuentra a miles de kilómetros gracias al computador, la cámara web e Internet.</w:t>
      </w:r>
    </w:p>
    <w:p w:rsidR="006F19BB" w:rsidRPr="004F512F" w:rsidRDefault="006F19BB" w:rsidP="006F19BB">
      <w:pPr>
        <w:shd w:val="clear" w:color="auto" w:fill="F8F8F8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</w:p>
    <w:p w:rsidR="006F19BB" w:rsidRPr="004F512F" w:rsidRDefault="006F19BB" w:rsidP="006F19BB">
      <w:pPr>
        <w:shd w:val="clear" w:color="auto" w:fill="F8F8F8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4F512F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Más allá del obvio peligro de producir quemaduras por un cortocircuito o de electrocutar, las neveras, ventiladores, radios, televisores, equipos informáticos y un largo etcétera de aparatos que llevan en sus entrañas metal, plástico y cerámica, generan campos electromagnéticos cuando circula por ellos la electricidad.</w:t>
      </w:r>
    </w:p>
    <w:p w:rsidR="00365FFE" w:rsidRPr="006F19BB" w:rsidRDefault="00365FFE" w:rsidP="006F19B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365FFE" w:rsidRPr="006F19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9BB"/>
    <w:rsid w:val="00365FFE"/>
    <w:rsid w:val="006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9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9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980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Vargas</dc:creator>
  <cp:lastModifiedBy>Angie Vargas</cp:lastModifiedBy>
  <cp:revision>1</cp:revision>
  <dcterms:created xsi:type="dcterms:W3CDTF">2013-09-28T18:53:00Z</dcterms:created>
  <dcterms:modified xsi:type="dcterms:W3CDTF">2013-09-28T18:56:00Z</dcterms:modified>
</cp:coreProperties>
</file>